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647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7733ED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D6CB1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F80029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F80029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7733ED" w:rsidRDefault="007733ED"/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FD6CB1">
            <w:r>
              <w:rPr>
                <w:noProof/>
              </w:rPr>
              <w:drawing>
                <wp:inline distT="0" distB="0" distL="0" distR="0" wp14:anchorId="2532C6B1" wp14:editId="27FD4094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/>
        </w:tc>
        <w:tc>
          <w:tcPr>
            <w:tcW w:w="665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7733ED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7733ED" w:rsidRDefault="007733ED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3ED" w:rsidRDefault="007733ED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733ED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7733ED" w:rsidRDefault="007733ED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733ED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</w:t>
                  </w:r>
                  <w:r w:rsidR="00FD6CB1">
                    <w:rPr>
                      <w:sz w:val="28"/>
                    </w:rPr>
                    <w:t>й</w:t>
                  </w:r>
                  <w:r w:rsidR="00FD6CB1">
                    <w:rPr>
                      <w:sz w:val="28"/>
                    </w:rPr>
                    <w:br/>
                    <w:t>менеджмента</w:t>
                  </w:r>
                  <w:r w:rsidR="00FD6CB1">
                    <w:rPr>
                      <w:sz w:val="28"/>
                    </w:rPr>
                    <w:br/>
                    <w:t xml:space="preserve">О. И. </w:t>
                  </w:r>
                  <w:proofErr w:type="spellStart"/>
                  <w:r w:rsidR="00FD6CB1">
                    <w:rPr>
                      <w:sz w:val="28"/>
                    </w:rPr>
                    <w:t>Лихтанская</w:t>
                  </w:r>
                  <w:proofErr w:type="spellEnd"/>
                  <w:r w:rsidR="00FD6CB1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FD6CB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FD6CB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A36CB5" w:rsidRDefault="00A36CB5">
                  <w:r w:rsidRPr="00A36CB5">
                    <w:rPr>
                      <w:noProof/>
                      <w:sz w:val="28"/>
                    </w:rPr>
                    <w:drawing>
                      <wp:inline distT="0" distB="0" distL="0" distR="0" wp14:anchorId="39A34429" wp14:editId="477A9CEE">
                        <wp:extent cx="1187532" cy="463138"/>
                        <wp:effectExtent l="19050" t="0" r="0" b="0"/>
                        <wp:docPr id="29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196729" cy="466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733ED" w:rsidRDefault="007733ED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47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7733ED">
              <w:trPr>
                <w:trHeight w:val="373"/>
              </w:trPr>
              <w:tc>
                <w:tcPr>
                  <w:tcW w:w="5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733ED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733ED" w:rsidRDefault="007733ED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Тайм-менеджмент</w:t>
                  </w:r>
                </w:p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733ED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733ED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7733ED" w:rsidRDefault="007733ED"/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B52DF6" w:rsidRDefault="00B52DF6" w:rsidP="00B52DF6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:rsidR="00B52DF6" w:rsidRDefault="00B52DF6">
                  <w:pPr>
                    <w:jc w:val="center"/>
                  </w:pPr>
                </w:p>
              </w:tc>
            </w:tr>
          </w:tbl>
          <w:p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733ED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 w:rsidP="00FD6CB1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FD6CB1">
                    <w:rPr>
                      <w:sz w:val="32"/>
                    </w:rPr>
                    <w:t>5</w:t>
                  </w:r>
                </w:p>
              </w:tc>
            </w:tr>
          </w:tbl>
          <w:p w:rsidR="007733ED" w:rsidRDefault="007733ED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733ED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</w:tbl>
    <w:p w:rsidR="007733ED" w:rsidRDefault="007733ED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733ED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 w:rsidP="009C048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Тайм-менеджмент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7733ED" w:rsidRDefault="007733ED"/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733ED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7733ED" w:rsidRDefault="007733ED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733ED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О. И. </w:t>
                  </w:r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зав. кафедрой, кафедра менеджмента; </w:t>
                  </w:r>
                </w:p>
              </w:tc>
            </w:tr>
          </w:tbl>
          <w:p w:rsidR="007733ED" w:rsidRDefault="007733ED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733ED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733ED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:rsidR="007733ED" w:rsidRDefault="007733ED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9C048B">
                  <w:proofErr w:type="spellStart"/>
                  <w:r>
                    <w:rPr>
                      <w:sz w:val="28"/>
                    </w:rPr>
                    <w:t>Баркова</w:t>
                  </w:r>
                  <w:proofErr w:type="spellEnd"/>
                  <w:r>
                    <w:rPr>
                      <w:sz w:val="28"/>
                    </w:rPr>
                    <w:t xml:space="preserve"> С.А</w:t>
                  </w:r>
                  <w:r w:rsidR="00F80029">
                    <w:rPr>
                      <w:sz w:val="28"/>
                    </w:rPr>
                    <w:t xml:space="preserve">., </w:t>
                  </w:r>
                  <w:proofErr w:type="spellStart"/>
                  <w:r w:rsidR="00F80029">
                    <w:rPr>
                      <w:sz w:val="28"/>
                    </w:rPr>
                    <w:t>канд</w:t>
                  </w:r>
                  <w:proofErr w:type="gramStart"/>
                  <w:r w:rsidR="00F80029">
                    <w:rPr>
                      <w:sz w:val="28"/>
                    </w:rPr>
                    <w:t>.э</w:t>
                  </w:r>
                  <w:proofErr w:type="gramEnd"/>
                  <w:r w:rsidR="00F80029">
                    <w:rPr>
                      <w:sz w:val="28"/>
                    </w:rPr>
                    <w:t>кон.наук</w:t>
                  </w:r>
                  <w:proofErr w:type="spellEnd"/>
                  <w:r w:rsidR="00F80029">
                    <w:rPr>
                      <w:sz w:val="28"/>
                    </w:rPr>
                    <w:t>, доцент кафедры менеджмента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8"/>
                    </w:rPr>
                    <w:t>Гресь</w:t>
                  </w:r>
                  <w:proofErr w:type="spellEnd"/>
                  <w:r>
                    <w:rPr>
                      <w:sz w:val="28"/>
                    </w:rPr>
                    <w:t xml:space="preserve"> А.С., директор ООО "</w:t>
                  </w:r>
                  <w:proofErr w:type="spellStart"/>
                  <w:r>
                    <w:rPr>
                      <w:sz w:val="28"/>
                    </w:rPr>
                    <w:t>СвараГрупп</w:t>
                  </w:r>
                  <w:proofErr w:type="spellEnd"/>
                  <w:r>
                    <w:rPr>
                      <w:sz w:val="28"/>
                    </w:rPr>
                    <w:t>"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на заседании кафедры менеджмента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D6CB1" w:rsidP="00FD6CB1">
                  <w:r>
                    <w:rPr>
                      <w:sz w:val="28"/>
                    </w:rPr>
                    <w:t>протокол от 28.05.20245г. № 9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733ED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</w:tbl>
    <w:p w:rsidR="007733ED" w:rsidRDefault="00F80029">
      <w:r>
        <w:br w:type="page"/>
      </w:r>
    </w:p>
    <w:p w:rsidR="007733ED" w:rsidRDefault="007733ED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9C048B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9C048B" w:rsidRDefault="009C048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9C048B" w:rsidRDefault="009C048B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9C048B" w:rsidRDefault="009C048B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9C048B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048B" w:rsidRDefault="009C048B" w:rsidP="009C048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9C048B" w:rsidRDefault="009C048B" w:rsidP="009C048B">
            <w:pPr>
              <w:pStyle w:val="EmptyLayoutCell"/>
              <w:jc w:val="center"/>
            </w:pPr>
          </w:p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>
                    <w:rPr>
                      <w:sz w:val="28"/>
                    </w:rPr>
                    <w:br/>
                    <w:t xml:space="preserve">         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>
                    <w:rPr>
                      <w:sz w:val="28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>
                    <w:rPr>
                      <w:sz w:val="28"/>
                    </w:rPr>
                    <w:br/>
                    <w:t xml:space="preserve">          - определение и выстраивание траекторий личностного развития и профессионального роста.</w:t>
                  </w:r>
                  <w:r>
                    <w:rPr>
                      <w:sz w:val="28"/>
                    </w:rPr>
                    <w:br/>
                    <w:t>.</w:t>
                  </w:r>
                  <w:r>
                    <w:rPr>
                      <w:sz w:val="28"/>
                    </w:rPr>
                    <w:br/>
                    <w:t xml:space="preserve">   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7733E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УК-6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УК-6.1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планировать и организовывать свою деятельность.</w:t>
                  </w:r>
                </w:p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УК-6.3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профессиональной карьеры, успеха в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УК-6.4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ыстраивает траекторию личностного развития и профессионального роста на основе </w:t>
                  </w:r>
                  <w:r>
                    <w:rPr>
                      <w:sz w:val="24"/>
                    </w:rPr>
                    <w:lastRenderedPageBreak/>
                    <w:t>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принципы образования в течение всей жизни.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разрабатывать мероприятия и </w:t>
                  </w:r>
                  <w:r>
                    <w:rPr>
                      <w:sz w:val="24"/>
                    </w:rPr>
                    <w:lastRenderedPageBreak/>
                    <w:t>формировать предметно-пространственную среду, обеспечивающую условия саморазвития.</w:t>
                  </w:r>
                </w:p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УК-6.5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технологию, принципы и правила тайм-менеджмента.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принципы тайм-менеджмента для обеспечения личной эффективности.</w:t>
                  </w:r>
                </w:p>
                <w:p w:rsidR="007733ED" w:rsidRDefault="007733ED"/>
              </w:tc>
            </w:tr>
          </w:tbl>
          <w:p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 Освоение дисциплины базируется на изучении дисциплин: Психология. </w:t>
                  </w:r>
                  <w:r>
                    <w:rPr>
                      <w:sz w:val="28"/>
                    </w:rPr>
                    <w:br/>
                    <w:t xml:space="preserve">           Освоение дисциплины необходимо как предшествующее для прохождения технологической практики и </w:t>
                  </w:r>
                  <w:proofErr w:type="gramStart"/>
                  <w:r>
                    <w:rPr>
                      <w:sz w:val="28"/>
                    </w:rPr>
                    <w:t>выполнении</w:t>
                  </w:r>
                  <w:proofErr w:type="gramEnd"/>
                  <w:r>
                    <w:rPr>
                      <w:sz w:val="28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- 3 семестр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78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lastRenderedPageBreak/>
                    <w:t>Промежуточная аттестация: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7733ED" w:rsidRDefault="007733ED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733ED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90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 w:rsidTr="00F1306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733ED" w:rsidTr="00F1306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33ED" w:rsidRDefault="00F8002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</w:t>
                  </w:r>
                  <w:r>
                    <w:rPr>
                      <w:sz w:val="24"/>
                    </w:rPr>
                    <w:lastRenderedPageBreak/>
                    <w:t>й работе (проекту)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78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94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733ED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1,2,4,6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1,2,3,4,5,6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7733ED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Иванова, С. Тайм-менеджмента нет: психология дружбы со временем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практическое руководство / С. Иванова. -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Альпина </w:t>
                  </w:r>
                  <w:proofErr w:type="spellStart"/>
                  <w:r>
                    <w:rPr>
                      <w:sz w:val="28"/>
                    </w:rPr>
                    <w:t>Паблишер</w:t>
                  </w:r>
                  <w:proofErr w:type="spellEnd"/>
                  <w:r>
                    <w:rPr>
                      <w:sz w:val="28"/>
                    </w:rPr>
                    <w:t>, 2021. - 151 с. - ISBN 978-5-9614-4141-3.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https://znanium.com/catalog/product/1841918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Савина, Н. В.  Тайм-менеджмент в образовании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для вузов / Н. В. Савина, Е. В. </w:t>
                  </w:r>
                  <w:proofErr w:type="spellStart"/>
                  <w:r>
                    <w:rPr>
                      <w:sz w:val="28"/>
                    </w:rPr>
                    <w:t>Лопанова</w:t>
                  </w:r>
                  <w:proofErr w:type="spellEnd"/>
                  <w:r>
                    <w:rPr>
                      <w:sz w:val="28"/>
                    </w:rPr>
                    <w:t>. —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162 с. — (Высшее образование). — ISBN 978-5-534-12668-6.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https://urait.ru/bcode/476731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8"/>
                    </w:rPr>
                    <w:t>Слинкова</w:t>
                  </w:r>
                  <w:proofErr w:type="spellEnd"/>
                  <w:r>
                    <w:rPr>
                      <w:sz w:val="28"/>
                    </w:rPr>
                    <w:t>, О. К.  Персональный менеджмент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для вузов / О. К. </w:t>
                  </w:r>
                  <w:proofErr w:type="spellStart"/>
                  <w:r>
                    <w:rPr>
                      <w:sz w:val="28"/>
                    </w:rPr>
                    <w:t>Слинкова</w:t>
                  </w:r>
                  <w:proofErr w:type="spellEnd"/>
                  <w:r>
                    <w:rPr>
                      <w:sz w:val="28"/>
                    </w:rPr>
                    <w:t>. —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105 с. — (Высшее образование). — ISBN 978-5-534-13553-4.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https://urait.ru/bcode/476956</w:t>
                  </w:r>
                </w:p>
              </w:tc>
            </w:tr>
            <w:tr w:rsidR="007733ED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8"/>
                    </w:rPr>
                    <w:t>Лиланд</w:t>
                  </w:r>
                  <w:proofErr w:type="spellEnd"/>
                  <w:r>
                    <w:rPr>
                      <w:sz w:val="28"/>
                    </w:rPr>
                    <w:t>, К. Найти баланс: 50 советов о том, как управлять временем и энергией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практическое руководство / К. </w:t>
                  </w:r>
                  <w:proofErr w:type="spellStart"/>
                  <w:r>
                    <w:rPr>
                      <w:sz w:val="28"/>
                    </w:rPr>
                    <w:t>Лиланд</w:t>
                  </w:r>
                  <w:proofErr w:type="spellEnd"/>
                  <w:r>
                    <w:rPr>
                      <w:sz w:val="28"/>
                    </w:rPr>
                    <w:t xml:space="preserve">, К. </w:t>
                  </w:r>
                  <w:proofErr w:type="spellStart"/>
                  <w:r>
                    <w:rPr>
                      <w:sz w:val="28"/>
                    </w:rPr>
                    <w:t>Бейли</w:t>
                  </w:r>
                  <w:proofErr w:type="spellEnd"/>
                  <w:r>
                    <w:rPr>
                      <w:sz w:val="28"/>
                    </w:rPr>
                    <w:t>. -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Альпина </w:t>
                  </w:r>
                  <w:proofErr w:type="spellStart"/>
                  <w:r>
                    <w:rPr>
                      <w:sz w:val="28"/>
                    </w:rPr>
                    <w:t>Паблишер</w:t>
                  </w:r>
                  <w:proofErr w:type="spellEnd"/>
                  <w:r>
                    <w:rPr>
                      <w:sz w:val="28"/>
                    </w:rPr>
                    <w:t>, 2021. - 214 с. - ISBN 978-5-9614-4357-8.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https://znanium.com/catalog/product/1841917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Психология управления персоналом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Е. И. Рогов [и др.]. —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350 с. — (Высшее образование). — ISBN 978-5-534-03827-9. — URL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https://urait.ru/bcode/469233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Резник, С. Д. Менеджеры университета: теория, практика и эффективность организации личной работы : монография / С.Д. Резник, И.С. Чемезов ;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 xml:space="preserve">ед. д-ра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 xml:space="preserve">. наук, проф. С.Д. Резника. —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— Москва : ИНФРА-М, 2021. — 306 с. — (Научная мысль). — DOI 10.12737/1168572. - ISBN 978-5-16-016498-4.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https://znanium.com/catalog/product/1168572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Корпоративный менеджмент: www.cfin.ru/marketing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>- Основы теории управления: www.studmed.ru/view/ryazanov-va-osnovy-teorii-upravleniya-kurs-lekciy_bbf9d961ecb.html</w:t>
                  </w:r>
                </w:p>
              </w:tc>
            </w:tr>
            <w:tr w:rsidR="007733ED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7733ED" w:rsidRDefault="007733ED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7733ED" w:rsidTr="009C048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733ED" w:rsidTr="009C048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733ED" w:rsidRPr="00B52DF6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Access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Pr="00A36CB5" w:rsidRDefault="00F80029">
                  <w:pPr>
                    <w:rPr>
                      <w:lang w:val="en-US"/>
                    </w:rPr>
                  </w:pPr>
                  <w:r>
                    <w:rPr>
                      <w:sz w:val="24"/>
                    </w:rPr>
                    <w:t>Антивирус</w:t>
                  </w:r>
                  <w:r w:rsidRPr="00A36CB5"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A36CB5">
                    <w:rPr>
                      <w:sz w:val="24"/>
                      <w:lang w:val="en-US"/>
                    </w:rPr>
                    <w:t>Dr.Web</w:t>
                  </w:r>
                  <w:proofErr w:type="spellEnd"/>
                  <w:r w:rsidRPr="00A36CB5">
                    <w:rPr>
                      <w:sz w:val="24"/>
                      <w:lang w:val="en-US"/>
                    </w:rPr>
                    <w:t xml:space="preserve"> Security Space (</w:t>
                  </w:r>
                  <w:proofErr w:type="spellStart"/>
                  <w:r>
                    <w:rPr>
                      <w:sz w:val="24"/>
                    </w:rPr>
                    <w:t>демо</w:t>
                  </w:r>
                  <w:proofErr w:type="spellEnd"/>
                  <w:r w:rsidRPr="00A36CB5">
                    <w:rPr>
                      <w:sz w:val="24"/>
                      <w:lang w:val="en-US"/>
                    </w:rPr>
                    <w:t>)</w:t>
                  </w:r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733ED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  <w:tr w:rsidR="007733ED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7733ED"/>
              </w:tc>
            </w:tr>
          </w:tbl>
          <w:p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  <w:tr w:rsidR="007733ED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33ED" w:rsidRDefault="00F80029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7733ED" w:rsidRDefault="00F80029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7733ED" w:rsidRDefault="007733ED"/>
              </w:tc>
            </w:tr>
          </w:tbl>
          <w:p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7733ED" w:rsidRDefault="007733ED"/>
        </w:tc>
      </w:tr>
      <w:tr w:rsidR="007733ED" w:rsidTr="009C048B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7733ED" w:rsidRDefault="007733ED">
            <w:pPr>
              <w:pStyle w:val="EmptyLayoutCell"/>
            </w:pPr>
          </w:p>
        </w:tc>
      </w:tr>
    </w:tbl>
    <w:p w:rsidR="007733ED" w:rsidRDefault="007733ED"/>
    <w:sectPr w:rsidR="007733ED" w:rsidSect="007733ED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3E" w:rsidRDefault="008E373E" w:rsidP="007733ED">
      <w:r>
        <w:separator/>
      </w:r>
    </w:p>
  </w:endnote>
  <w:endnote w:type="continuationSeparator" w:id="0">
    <w:p w:rsidR="008E373E" w:rsidRDefault="008E373E" w:rsidP="007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733ED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</w:tr>
    <w:tr w:rsidR="007733ED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733ED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33ED" w:rsidRDefault="007733ED"/>
            </w:tc>
          </w:tr>
        </w:tbl>
        <w:p w:rsidR="007733ED" w:rsidRDefault="007733ED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</w:tr>
  </w:tbl>
  <w:p w:rsidR="007733ED" w:rsidRDefault="007733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733ED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</w:tr>
    <w:tr w:rsidR="007733ED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733ED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733ED" w:rsidRDefault="007733ED"/>
            </w:tc>
          </w:tr>
        </w:tbl>
        <w:p w:rsidR="007733ED" w:rsidRDefault="007733ED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7733ED" w:rsidRDefault="007733ED">
          <w:pPr>
            <w:pStyle w:val="EmptyLayoutCell"/>
          </w:pPr>
        </w:p>
      </w:tc>
    </w:tr>
  </w:tbl>
  <w:p w:rsidR="007733ED" w:rsidRDefault="007733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3E" w:rsidRDefault="008E373E" w:rsidP="007733ED">
      <w:r>
        <w:separator/>
      </w:r>
    </w:p>
  </w:footnote>
  <w:footnote w:type="continuationSeparator" w:id="0">
    <w:p w:rsidR="008E373E" w:rsidRDefault="008E373E" w:rsidP="0077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3ED"/>
    <w:rsid w:val="007733ED"/>
    <w:rsid w:val="008E373E"/>
    <w:rsid w:val="009C048B"/>
    <w:rsid w:val="00A233D0"/>
    <w:rsid w:val="00A36CB5"/>
    <w:rsid w:val="00B52DF6"/>
    <w:rsid w:val="00F1306A"/>
    <w:rsid w:val="00F80029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33ED"/>
  </w:style>
  <w:style w:type="paragraph" w:styleId="10">
    <w:name w:val="heading 1"/>
    <w:next w:val="a"/>
    <w:link w:val="11"/>
    <w:uiPriority w:val="9"/>
    <w:qFormat/>
    <w:rsid w:val="0077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7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7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7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7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33ED"/>
  </w:style>
  <w:style w:type="paragraph" w:styleId="21">
    <w:name w:val="toc 2"/>
    <w:next w:val="a"/>
    <w:link w:val="22"/>
    <w:uiPriority w:val="39"/>
    <w:rsid w:val="0077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33E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733E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7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7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733E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733ED"/>
    <w:rPr>
      <w:color w:val="0000FF"/>
      <w:u w:val="single"/>
    </w:rPr>
  </w:style>
  <w:style w:type="character" w:styleId="a3">
    <w:name w:val="Hyperlink"/>
    <w:link w:val="12"/>
    <w:rsid w:val="007733ED"/>
    <w:rPr>
      <w:color w:val="0000FF"/>
      <w:u w:val="single"/>
    </w:rPr>
  </w:style>
  <w:style w:type="paragraph" w:customStyle="1" w:styleId="Footnote">
    <w:name w:val="Footnote"/>
    <w:link w:val="Footnote0"/>
    <w:rsid w:val="0077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733E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33E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7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7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33ED"/>
    <w:rPr>
      <w:rFonts w:ascii="XO Thames" w:hAnsi="XO Thames"/>
      <w:sz w:val="28"/>
    </w:rPr>
  </w:style>
  <w:style w:type="paragraph" w:customStyle="1" w:styleId="15">
    <w:name w:val="Основной шрифт абзаца1"/>
    <w:rsid w:val="007733ED"/>
  </w:style>
  <w:style w:type="paragraph" w:styleId="51">
    <w:name w:val="toc 5"/>
    <w:next w:val="a"/>
    <w:link w:val="52"/>
    <w:uiPriority w:val="39"/>
    <w:rsid w:val="0077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33E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733ED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733E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7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7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733ED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7733ED"/>
    <w:rPr>
      <w:sz w:val="2"/>
    </w:rPr>
  </w:style>
  <w:style w:type="character" w:customStyle="1" w:styleId="EmptyLayoutCell0">
    <w:name w:val="EmptyLayoutCell"/>
    <w:basedOn w:val="1"/>
    <w:link w:val="EmptyLayoutCell"/>
    <w:rsid w:val="007733ED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A36C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1859</Words>
  <Characters>10601</Characters>
  <Application>Microsoft Office Word</Application>
  <DocSecurity>0</DocSecurity>
  <Lines>88</Lines>
  <Paragraphs>24</Paragraphs>
  <ScaleCrop>false</ScaleCrop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2024-07-11T12:17:00Z</dcterms:created>
  <dcterms:modified xsi:type="dcterms:W3CDTF">2025-11-13T05:33:00Z</dcterms:modified>
</cp:coreProperties>
</file>